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40" w:right="0" w:firstLine="42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Formulář pro odstoupení od smlouvy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yplňte tento formulář a pošlete jej zpět pouze v případě, že chcete odstoupit od smlouvy):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pro vrácení zboží: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TEAMSECTOR s.r.o.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Lovecká 257/23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Jablonec nad Nisou, 466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údaje prodávajícího: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Eshop: www.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teamsector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.cz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0"/>
        </w:tabs>
        <w:spacing w:after="0" w:before="0" w:line="276" w:lineRule="auto"/>
        <w:ind w:left="0" w:right="113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E-mailová adresa: info@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teamsector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.cz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0"/>
        </w:tabs>
        <w:spacing w:after="0" w:before="0" w:line="276" w:lineRule="auto"/>
        <w:ind w:left="0" w:right="113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Telefonní číslo: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+420 737 741 574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TEAMSECTOR s.r.o.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09226524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Lovecká 257/23, Jablonec nad Nisou, 466 01, zapsaná v obchodním rejstříku vedeném u krajského soudu v Ústí nad Labem, oddíl C, vložka 45452.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Oznamuji/oznamujeme (*), že tímto odstupuji/odstupujeme (*) od smlouvy o nákupu tohoto zboží: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objednání (*)/datum obdržení (*)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objednávky: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 pro vrácení platby: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spotřebitele: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76" w:lineRule="auto"/>
      <w:jc w:val="right"/>
      <w:rPr>
        <w:rFonts w:ascii="Open Sans" w:cs="Open Sans" w:eastAsia="Open Sans" w:hAnsi="Open Sans"/>
        <w:sz w:val="24"/>
        <w:szCs w:val="24"/>
      </w:rPr>
    </w:pPr>
    <w:r w:rsidDel="00000000" w:rsidR="00000000" w:rsidRPr="00000000">
      <w:rPr>
        <w:rFonts w:ascii="Open Sans" w:cs="Open Sans" w:eastAsia="Open Sans" w:hAnsi="Open Sans"/>
        <w:sz w:val="22"/>
        <w:szCs w:val="22"/>
        <w:rtl w:val="0"/>
      </w:rPr>
      <w:t xml:space="preserve">(*) Nehodící se škrtněte nebo údaje doplňte.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color w:val="7f7f7f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68287" cy="86002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8287" cy="8600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